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E9CAD" w14:textId="77777777" w:rsidR="006A7391" w:rsidRPr="00DE5444" w:rsidRDefault="00DE5444">
      <w:pPr>
        <w:rPr>
          <w:b/>
          <w:sz w:val="24"/>
          <w:szCs w:val="24"/>
        </w:rPr>
      </w:pPr>
      <w:bookmarkStart w:id="0" w:name="_GoBack"/>
      <w:bookmarkEnd w:id="0"/>
      <w:r w:rsidRPr="00DE5444">
        <w:rPr>
          <w:b/>
          <w:sz w:val="24"/>
          <w:szCs w:val="24"/>
        </w:rPr>
        <w:t>CANADIAN BARREL HORSE INCENTIVE</w:t>
      </w:r>
    </w:p>
    <w:p w14:paraId="7C0D52C4" w14:textId="77777777" w:rsidR="00DE5444" w:rsidRDefault="00DE5444">
      <w:pPr>
        <w:rPr>
          <w:b/>
          <w:sz w:val="24"/>
          <w:szCs w:val="24"/>
        </w:rPr>
      </w:pPr>
      <w:r>
        <w:rPr>
          <w:b/>
          <w:sz w:val="24"/>
          <w:szCs w:val="24"/>
        </w:rPr>
        <w:t>ANNUAL GENERAL MEETING: January 28, 2017</w:t>
      </w:r>
    </w:p>
    <w:p w14:paraId="262D12B4" w14:textId="5D3FBE1A" w:rsidR="00DE5444" w:rsidRDefault="00DE5444">
      <w:pPr>
        <w:rPr>
          <w:sz w:val="24"/>
          <w:szCs w:val="24"/>
        </w:rPr>
      </w:pPr>
      <w:r>
        <w:rPr>
          <w:b/>
          <w:sz w:val="24"/>
          <w:szCs w:val="24"/>
        </w:rPr>
        <w:t xml:space="preserve">Directors </w:t>
      </w:r>
      <w:r w:rsidR="00011D35">
        <w:rPr>
          <w:b/>
          <w:sz w:val="24"/>
          <w:szCs w:val="24"/>
        </w:rPr>
        <w:t>in</w:t>
      </w:r>
      <w:r>
        <w:rPr>
          <w:b/>
          <w:sz w:val="24"/>
          <w:szCs w:val="24"/>
        </w:rPr>
        <w:t xml:space="preserve"> Attendance: </w:t>
      </w:r>
      <w:r>
        <w:rPr>
          <w:sz w:val="24"/>
          <w:szCs w:val="24"/>
        </w:rPr>
        <w:t xml:space="preserve">Ralph </w:t>
      </w:r>
      <w:proofErr w:type="spellStart"/>
      <w:r>
        <w:rPr>
          <w:sz w:val="24"/>
          <w:szCs w:val="24"/>
        </w:rPr>
        <w:t>Danard</w:t>
      </w:r>
      <w:proofErr w:type="spellEnd"/>
      <w:r>
        <w:rPr>
          <w:sz w:val="24"/>
          <w:szCs w:val="24"/>
        </w:rPr>
        <w:t xml:space="preserve">, </w:t>
      </w:r>
      <w:proofErr w:type="spellStart"/>
      <w:r>
        <w:rPr>
          <w:sz w:val="24"/>
          <w:szCs w:val="24"/>
        </w:rPr>
        <w:t>Bertina</w:t>
      </w:r>
      <w:proofErr w:type="spellEnd"/>
      <w:r>
        <w:rPr>
          <w:sz w:val="24"/>
          <w:szCs w:val="24"/>
        </w:rPr>
        <w:t xml:space="preserve"> </w:t>
      </w:r>
      <w:proofErr w:type="spellStart"/>
      <w:r>
        <w:rPr>
          <w:sz w:val="24"/>
          <w:szCs w:val="24"/>
        </w:rPr>
        <w:t>Olafson</w:t>
      </w:r>
      <w:proofErr w:type="spellEnd"/>
      <w:r>
        <w:rPr>
          <w:sz w:val="24"/>
          <w:szCs w:val="24"/>
        </w:rPr>
        <w:t xml:space="preserve">, Chad Muldoon, </w:t>
      </w:r>
      <w:proofErr w:type="spellStart"/>
      <w:r>
        <w:rPr>
          <w:sz w:val="24"/>
          <w:szCs w:val="24"/>
        </w:rPr>
        <w:t>Simmone</w:t>
      </w:r>
      <w:proofErr w:type="spellEnd"/>
      <w:r>
        <w:rPr>
          <w:sz w:val="24"/>
          <w:szCs w:val="24"/>
        </w:rPr>
        <w:t xml:space="preserve"> Fowler, Jack Hart, Lorene Stone, Laurie </w:t>
      </w:r>
      <w:proofErr w:type="spellStart"/>
      <w:r>
        <w:rPr>
          <w:sz w:val="24"/>
          <w:szCs w:val="24"/>
        </w:rPr>
        <w:t>Bresee</w:t>
      </w:r>
      <w:proofErr w:type="spellEnd"/>
      <w:r>
        <w:rPr>
          <w:sz w:val="24"/>
          <w:szCs w:val="24"/>
        </w:rPr>
        <w:t xml:space="preserve">, Dawn </w:t>
      </w:r>
      <w:proofErr w:type="spellStart"/>
      <w:r>
        <w:rPr>
          <w:sz w:val="24"/>
          <w:szCs w:val="24"/>
        </w:rPr>
        <w:t>Gertner</w:t>
      </w:r>
      <w:proofErr w:type="spellEnd"/>
      <w:r>
        <w:rPr>
          <w:sz w:val="24"/>
          <w:szCs w:val="24"/>
        </w:rPr>
        <w:t xml:space="preserve">, JoAnn </w:t>
      </w:r>
      <w:proofErr w:type="spellStart"/>
      <w:r>
        <w:rPr>
          <w:sz w:val="24"/>
          <w:szCs w:val="24"/>
        </w:rPr>
        <w:t>Winther</w:t>
      </w:r>
      <w:proofErr w:type="spellEnd"/>
      <w:r>
        <w:rPr>
          <w:sz w:val="24"/>
          <w:szCs w:val="24"/>
        </w:rPr>
        <w:t xml:space="preserve">, Sheila </w:t>
      </w:r>
      <w:proofErr w:type="spellStart"/>
      <w:r>
        <w:rPr>
          <w:sz w:val="24"/>
          <w:szCs w:val="24"/>
        </w:rPr>
        <w:t>Chamulke</w:t>
      </w:r>
      <w:proofErr w:type="spellEnd"/>
      <w:r>
        <w:rPr>
          <w:sz w:val="24"/>
          <w:szCs w:val="24"/>
        </w:rPr>
        <w:t xml:space="preserve"> and program co-ordinator Kelly </w:t>
      </w:r>
      <w:proofErr w:type="spellStart"/>
      <w:r>
        <w:rPr>
          <w:sz w:val="24"/>
          <w:szCs w:val="24"/>
        </w:rPr>
        <w:t>Danard</w:t>
      </w:r>
      <w:proofErr w:type="spellEnd"/>
      <w:r>
        <w:rPr>
          <w:sz w:val="24"/>
          <w:szCs w:val="24"/>
        </w:rPr>
        <w:t>.</w:t>
      </w:r>
    </w:p>
    <w:p w14:paraId="2A3353A4" w14:textId="0722ACB3" w:rsidR="00DE5444" w:rsidRDefault="00DE5444">
      <w:pPr>
        <w:rPr>
          <w:sz w:val="24"/>
          <w:szCs w:val="24"/>
        </w:rPr>
      </w:pPr>
      <w:r>
        <w:rPr>
          <w:b/>
          <w:sz w:val="24"/>
          <w:szCs w:val="24"/>
        </w:rPr>
        <w:t xml:space="preserve">Members </w:t>
      </w:r>
      <w:r w:rsidR="00011D35">
        <w:rPr>
          <w:b/>
          <w:sz w:val="24"/>
          <w:szCs w:val="24"/>
        </w:rPr>
        <w:t>in</w:t>
      </w:r>
      <w:r>
        <w:rPr>
          <w:b/>
          <w:sz w:val="24"/>
          <w:szCs w:val="24"/>
        </w:rPr>
        <w:t xml:space="preserve"> Attendance: </w:t>
      </w:r>
      <w:r>
        <w:rPr>
          <w:sz w:val="24"/>
          <w:szCs w:val="24"/>
        </w:rPr>
        <w:t xml:space="preserve">Lisa Roth, Lisa </w:t>
      </w:r>
      <w:proofErr w:type="spellStart"/>
      <w:r>
        <w:rPr>
          <w:sz w:val="24"/>
          <w:szCs w:val="24"/>
        </w:rPr>
        <w:t>Gallais</w:t>
      </w:r>
      <w:proofErr w:type="spellEnd"/>
      <w:r>
        <w:rPr>
          <w:sz w:val="24"/>
          <w:szCs w:val="24"/>
        </w:rPr>
        <w:t xml:space="preserve">, Carrie </w:t>
      </w:r>
      <w:proofErr w:type="spellStart"/>
      <w:r>
        <w:rPr>
          <w:sz w:val="24"/>
          <w:szCs w:val="24"/>
        </w:rPr>
        <w:t>Wedman</w:t>
      </w:r>
      <w:proofErr w:type="spellEnd"/>
      <w:r>
        <w:rPr>
          <w:sz w:val="24"/>
          <w:szCs w:val="24"/>
        </w:rPr>
        <w:t xml:space="preserve">, Gordon &amp; Irene </w:t>
      </w:r>
      <w:proofErr w:type="spellStart"/>
      <w:r>
        <w:rPr>
          <w:sz w:val="24"/>
          <w:szCs w:val="24"/>
        </w:rPr>
        <w:t>Blasko</w:t>
      </w:r>
      <w:proofErr w:type="spellEnd"/>
      <w:r>
        <w:rPr>
          <w:sz w:val="24"/>
          <w:szCs w:val="24"/>
        </w:rPr>
        <w:t xml:space="preserve">, Jonathon </w:t>
      </w:r>
      <w:proofErr w:type="spellStart"/>
      <w:r>
        <w:rPr>
          <w:sz w:val="24"/>
          <w:szCs w:val="24"/>
        </w:rPr>
        <w:t>Leder</w:t>
      </w:r>
      <w:proofErr w:type="spellEnd"/>
      <w:r>
        <w:rPr>
          <w:sz w:val="24"/>
          <w:szCs w:val="24"/>
        </w:rPr>
        <w:t xml:space="preserve">, Rilla </w:t>
      </w:r>
      <w:proofErr w:type="spellStart"/>
      <w:r>
        <w:rPr>
          <w:sz w:val="24"/>
          <w:szCs w:val="24"/>
        </w:rPr>
        <w:t>Sappok</w:t>
      </w:r>
      <w:proofErr w:type="spellEnd"/>
      <w:r>
        <w:rPr>
          <w:sz w:val="24"/>
          <w:szCs w:val="24"/>
        </w:rPr>
        <w:t xml:space="preserve">, Carmen Larson, Colin Balan, George </w:t>
      </w:r>
      <w:proofErr w:type="spellStart"/>
      <w:r>
        <w:rPr>
          <w:sz w:val="24"/>
          <w:szCs w:val="24"/>
        </w:rPr>
        <w:t>Chronik</w:t>
      </w:r>
      <w:proofErr w:type="spellEnd"/>
      <w:r>
        <w:rPr>
          <w:sz w:val="24"/>
          <w:szCs w:val="24"/>
        </w:rPr>
        <w:t xml:space="preserve">, Ken McFarlane, Bruce Robinson and Marci </w:t>
      </w:r>
      <w:proofErr w:type="spellStart"/>
      <w:r>
        <w:rPr>
          <w:sz w:val="24"/>
          <w:szCs w:val="24"/>
        </w:rPr>
        <w:t>Laye</w:t>
      </w:r>
      <w:proofErr w:type="spellEnd"/>
      <w:r>
        <w:rPr>
          <w:sz w:val="24"/>
          <w:szCs w:val="24"/>
        </w:rPr>
        <w:t>.</w:t>
      </w:r>
    </w:p>
    <w:p w14:paraId="0E1C82AA" w14:textId="77777777" w:rsidR="00DE5444" w:rsidRDefault="00DE5444">
      <w:pPr>
        <w:rPr>
          <w:sz w:val="24"/>
          <w:szCs w:val="24"/>
        </w:rPr>
      </w:pPr>
      <w:r>
        <w:rPr>
          <w:sz w:val="24"/>
          <w:szCs w:val="24"/>
        </w:rPr>
        <w:t xml:space="preserve">The meeting was called to order at 10:04 am by the president JoAnn </w:t>
      </w:r>
      <w:proofErr w:type="spellStart"/>
      <w:r>
        <w:rPr>
          <w:sz w:val="24"/>
          <w:szCs w:val="24"/>
        </w:rPr>
        <w:t>Winther</w:t>
      </w:r>
      <w:proofErr w:type="spellEnd"/>
      <w:r>
        <w:rPr>
          <w:sz w:val="24"/>
          <w:szCs w:val="24"/>
        </w:rPr>
        <w:t>.</w:t>
      </w:r>
    </w:p>
    <w:p w14:paraId="76CD5D31" w14:textId="5BB201C3" w:rsidR="00DE5444" w:rsidRDefault="00DE5444">
      <w:pPr>
        <w:rPr>
          <w:sz w:val="24"/>
          <w:szCs w:val="24"/>
        </w:rPr>
      </w:pPr>
      <w:r>
        <w:rPr>
          <w:sz w:val="24"/>
          <w:szCs w:val="24"/>
        </w:rPr>
        <w:t xml:space="preserve">JoAnn </w:t>
      </w:r>
      <w:proofErr w:type="spellStart"/>
      <w:r>
        <w:rPr>
          <w:sz w:val="24"/>
          <w:szCs w:val="24"/>
        </w:rPr>
        <w:t>Winther</w:t>
      </w:r>
      <w:proofErr w:type="spellEnd"/>
      <w:r>
        <w:rPr>
          <w:sz w:val="24"/>
          <w:szCs w:val="24"/>
        </w:rPr>
        <w:t xml:space="preserve"> gave her president’s message highlighting the successes the CBHI has seen in the past year including increased sale horse prices and averages</w:t>
      </w:r>
      <w:r w:rsidR="00D32D97">
        <w:rPr>
          <w:sz w:val="24"/>
          <w:szCs w:val="24"/>
        </w:rPr>
        <w:t xml:space="preserve">, increased </w:t>
      </w:r>
      <w:r w:rsidR="00011D35">
        <w:rPr>
          <w:sz w:val="24"/>
          <w:szCs w:val="24"/>
        </w:rPr>
        <w:t>entries</w:t>
      </w:r>
      <w:r w:rsidR="00D32D97">
        <w:rPr>
          <w:sz w:val="24"/>
          <w:szCs w:val="24"/>
        </w:rPr>
        <w:t xml:space="preserve"> in both the CBHI futurity and derby and higher payout in the 2016 super stakes.</w:t>
      </w:r>
    </w:p>
    <w:p w14:paraId="3F7D0BCC" w14:textId="77777777" w:rsidR="00D32D97" w:rsidRDefault="00D32D97">
      <w:pPr>
        <w:rPr>
          <w:sz w:val="24"/>
          <w:szCs w:val="24"/>
        </w:rPr>
      </w:pPr>
      <w:r>
        <w:rPr>
          <w:b/>
          <w:sz w:val="24"/>
          <w:szCs w:val="24"/>
        </w:rPr>
        <w:t xml:space="preserve">Elections: </w:t>
      </w:r>
      <w:r>
        <w:rPr>
          <w:sz w:val="24"/>
          <w:szCs w:val="24"/>
        </w:rPr>
        <w:t xml:space="preserve">There are 5 director positions to be filled for 2017. Only 5 nomination forms were received for these positions therefore a vote was not needed. Re-elected are Ralph </w:t>
      </w:r>
      <w:proofErr w:type="spellStart"/>
      <w:r>
        <w:rPr>
          <w:sz w:val="24"/>
          <w:szCs w:val="24"/>
        </w:rPr>
        <w:t>Danard</w:t>
      </w:r>
      <w:proofErr w:type="spellEnd"/>
      <w:r>
        <w:rPr>
          <w:sz w:val="24"/>
          <w:szCs w:val="24"/>
        </w:rPr>
        <w:t xml:space="preserve">, Lorene Stone and Jack Hart. The two new directors are Colin Balan and George </w:t>
      </w:r>
      <w:proofErr w:type="spellStart"/>
      <w:r>
        <w:rPr>
          <w:sz w:val="24"/>
          <w:szCs w:val="24"/>
        </w:rPr>
        <w:t>Chronik</w:t>
      </w:r>
      <w:proofErr w:type="spellEnd"/>
      <w:r>
        <w:rPr>
          <w:sz w:val="24"/>
          <w:szCs w:val="24"/>
        </w:rPr>
        <w:t>. We welcome them to the board.</w:t>
      </w:r>
    </w:p>
    <w:p w14:paraId="3B3A79A3" w14:textId="7E51CD33" w:rsidR="00D32D97" w:rsidRDefault="00D32D97">
      <w:pPr>
        <w:rPr>
          <w:sz w:val="24"/>
          <w:szCs w:val="24"/>
        </w:rPr>
      </w:pPr>
      <w:r>
        <w:rPr>
          <w:b/>
          <w:sz w:val="24"/>
          <w:szCs w:val="24"/>
        </w:rPr>
        <w:t xml:space="preserve">Minutes from 2016 AGM: </w:t>
      </w:r>
      <w:r>
        <w:rPr>
          <w:sz w:val="24"/>
          <w:szCs w:val="24"/>
        </w:rPr>
        <w:t xml:space="preserve">the minutes from the 2016 AGM were reviewed and were opened for discussion. No discussion arose from the minutes. Irene </w:t>
      </w:r>
      <w:proofErr w:type="spellStart"/>
      <w:r>
        <w:rPr>
          <w:sz w:val="24"/>
          <w:szCs w:val="24"/>
        </w:rPr>
        <w:t>Blasko</w:t>
      </w:r>
      <w:proofErr w:type="spellEnd"/>
      <w:r>
        <w:rPr>
          <w:sz w:val="24"/>
          <w:szCs w:val="24"/>
        </w:rPr>
        <w:t xml:space="preserve"> made a motion to adopt the minutes from the 2016 AGM as read. Marci </w:t>
      </w:r>
      <w:proofErr w:type="spellStart"/>
      <w:r>
        <w:rPr>
          <w:sz w:val="24"/>
          <w:szCs w:val="24"/>
        </w:rPr>
        <w:t>Laye</w:t>
      </w:r>
      <w:proofErr w:type="spellEnd"/>
      <w:r>
        <w:rPr>
          <w:sz w:val="24"/>
          <w:szCs w:val="24"/>
        </w:rPr>
        <w:t xml:space="preserve"> seconded. </w:t>
      </w:r>
      <w:r w:rsidR="00011D35">
        <w:rPr>
          <w:sz w:val="24"/>
          <w:szCs w:val="24"/>
        </w:rPr>
        <w:t>Everyone</w:t>
      </w:r>
      <w:r>
        <w:rPr>
          <w:sz w:val="24"/>
          <w:szCs w:val="24"/>
        </w:rPr>
        <w:t xml:space="preserve"> voted in favor. 0 opposed. Motion carried.</w:t>
      </w:r>
    </w:p>
    <w:p w14:paraId="4D59249A" w14:textId="77777777" w:rsidR="00B16D58" w:rsidRDefault="00D32D97">
      <w:pPr>
        <w:rPr>
          <w:sz w:val="24"/>
          <w:szCs w:val="24"/>
        </w:rPr>
      </w:pPr>
      <w:r>
        <w:rPr>
          <w:b/>
          <w:sz w:val="24"/>
          <w:szCs w:val="24"/>
        </w:rPr>
        <w:t xml:space="preserve">Treasurer’s Report: </w:t>
      </w:r>
      <w:r>
        <w:rPr>
          <w:sz w:val="24"/>
          <w:szCs w:val="24"/>
        </w:rPr>
        <w:t xml:space="preserve">Jonathon </w:t>
      </w:r>
      <w:proofErr w:type="spellStart"/>
      <w:r>
        <w:rPr>
          <w:sz w:val="24"/>
          <w:szCs w:val="24"/>
        </w:rPr>
        <w:t>Leder</w:t>
      </w:r>
      <w:proofErr w:type="spellEnd"/>
      <w:r>
        <w:rPr>
          <w:sz w:val="24"/>
          <w:szCs w:val="24"/>
        </w:rPr>
        <w:t xml:space="preserve"> spoke on behalf of the people (himself and Gordon and Irene </w:t>
      </w:r>
      <w:proofErr w:type="spellStart"/>
      <w:r>
        <w:rPr>
          <w:sz w:val="24"/>
          <w:szCs w:val="24"/>
        </w:rPr>
        <w:t>Blasko</w:t>
      </w:r>
      <w:proofErr w:type="spellEnd"/>
      <w:r>
        <w:rPr>
          <w:sz w:val="24"/>
          <w:szCs w:val="24"/>
        </w:rPr>
        <w:t>) that performed our annual audit. No discr</w:t>
      </w:r>
      <w:r w:rsidR="00F95358">
        <w:rPr>
          <w:sz w:val="24"/>
          <w:szCs w:val="24"/>
        </w:rPr>
        <w:t>epa</w:t>
      </w:r>
      <w:r>
        <w:rPr>
          <w:sz w:val="24"/>
          <w:szCs w:val="24"/>
        </w:rPr>
        <w:t>ncies were found in any of the bookkeeping. There were a few questions raised about how the accountant had inputted some of the entries on her report</w:t>
      </w:r>
      <w:r w:rsidR="00F95358">
        <w:rPr>
          <w:sz w:val="24"/>
          <w:szCs w:val="24"/>
        </w:rPr>
        <w:t xml:space="preserve">. Income statements current to our year end November 30, 2016 were provided to all the attending members and reviewed. No questions arose from these income statements. We also discussed our 2017 budget generated from the 2017 stallion nominations. Lorene Stone made a motion that the treasurer’s report be adopted as read. </w:t>
      </w:r>
      <w:r w:rsidR="00B16D58">
        <w:rPr>
          <w:sz w:val="24"/>
          <w:szCs w:val="24"/>
        </w:rPr>
        <w:t xml:space="preserve">Jonathon </w:t>
      </w:r>
      <w:proofErr w:type="spellStart"/>
      <w:r w:rsidR="00B16D58">
        <w:rPr>
          <w:sz w:val="24"/>
          <w:szCs w:val="24"/>
        </w:rPr>
        <w:t>Leder</w:t>
      </w:r>
      <w:proofErr w:type="spellEnd"/>
      <w:r w:rsidR="00B16D58">
        <w:rPr>
          <w:sz w:val="24"/>
          <w:szCs w:val="24"/>
        </w:rPr>
        <w:t xml:space="preserve"> seconded. All members voted in favor. 0 opposed. Motion carried. </w:t>
      </w:r>
    </w:p>
    <w:p w14:paraId="6FDDFF3C" w14:textId="2095AC09" w:rsidR="00D32D97" w:rsidRDefault="00F95358">
      <w:pPr>
        <w:rPr>
          <w:sz w:val="24"/>
          <w:szCs w:val="24"/>
        </w:rPr>
      </w:pPr>
      <w:r>
        <w:rPr>
          <w:sz w:val="24"/>
          <w:szCs w:val="24"/>
        </w:rPr>
        <w:t xml:space="preserve">From the </w:t>
      </w:r>
      <w:r w:rsidR="00B16D58">
        <w:rPr>
          <w:sz w:val="24"/>
          <w:szCs w:val="24"/>
        </w:rPr>
        <w:t xml:space="preserve">stallion </w:t>
      </w:r>
      <w:r w:rsidR="00011D35">
        <w:rPr>
          <w:sz w:val="24"/>
          <w:szCs w:val="24"/>
        </w:rPr>
        <w:t>nominations,</w:t>
      </w:r>
      <w:r>
        <w:rPr>
          <w:sz w:val="24"/>
          <w:szCs w:val="24"/>
        </w:rPr>
        <w:t xml:space="preserve"> we have a budget of $83,000. From this amount, $49,800 will be paid out to the co-sanctioned events, $16,600 is retained by the office for operational expenses and $16,600 will be paid of to the stallion owner kick backs. Lorene St</w:t>
      </w:r>
      <w:r w:rsidR="00B16D58">
        <w:rPr>
          <w:sz w:val="24"/>
          <w:szCs w:val="24"/>
        </w:rPr>
        <w:t xml:space="preserve">one made a motion to adopt the 2017 budget. George </w:t>
      </w:r>
      <w:proofErr w:type="spellStart"/>
      <w:r w:rsidR="00B16D58">
        <w:rPr>
          <w:sz w:val="24"/>
          <w:szCs w:val="24"/>
        </w:rPr>
        <w:t>Chronik</w:t>
      </w:r>
      <w:proofErr w:type="spellEnd"/>
      <w:r>
        <w:rPr>
          <w:sz w:val="24"/>
          <w:szCs w:val="24"/>
        </w:rPr>
        <w:t xml:space="preserve"> seconded. All members voted in f</w:t>
      </w:r>
      <w:r w:rsidR="00B16D58">
        <w:rPr>
          <w:sz w:val="24"/>
          <w:szCs w:val="24"/>
        </w:rPr>
        <w:t>avor, 0 opposed. Motion passed.</w:t>
      </w:r>
    </w:p>
    <w:p w14:paraId="32959217" w14:textId="77777777" w:rsidR="00B16D58" w:rsidRDefault="00B16D58">
      <w:pPr>
        <w:rPr>
          <w:sz w:val="24"/>
          <w:szCs w:val="24"/>
        </w:rPr>
      </w:pPr>
      <w:r>
        <w:rPr>
          <w:b/>
          <w:sz w:val="24"/>
          <w:szCs w:val="24"/>
        </w:rPr>
        <w:t>Round Table:</w:t>
      </w:r>
      <w:r>
        <w:rPr>
          <w:sz w:val="24"/>
          <w:szCs w:val="24"/>
        </w:rPr>
        <w:t xml:space="preserve"> </w:t>
      </w:r>
    </w:p>
    <w:p w14:paraId="2F124869" w14:textId="77777777" w:rsidR="00B16D58" w:rsidRDefault="00B16D58">
      <w:pPr>
        <w:rPr>
          <w:sz w:val="24"/>
          <w:szCs w:val="24"/>
        </w:rPr>
      </w:pPr>
      <w:r>
        <w:rPr>
          <w:sz w:val="24"/>
          <w:szCs w:val="24"/>
        </w:rPr>
        <w:lastRenderedPageBreak/>
        <w:t>Some members expressed concern about the cap on the super stakes and the length of time on the wait list. We do sympathize with those on the wait list but it is moving by approximately 20-30 stallions each year.  Some suggested we have a selection committee and that super stakes stallions should be selected based on a set of factors rather than just being allowed in. Discussion was held on this topic.</w:t>
      </w:r>
    </w:p>
    <w:p w14:paraId="6B70A5A1" w14:textId="77777777" w:rsidR="00B16D58" w:rsidRDefault="00B16D58">
      <w:pPr>
        <w:rPr>
          <w:sz w:val="24"/>
          <w:szCs w:val="24"/>
        </w:rPr>
      </w:pPr>
      <w:r>
        <w:rPr>
          <w:sz w:val="24"/>
          <w:szCs w:val="24"/>
        </w:rPr>
        <w:t xml:space="preserve">Another concern was raised about the super stakes payout structure paying only 4 places. There are concerns it will become a “trainer’s </w:t>
      </w:r>
      <w:r w:rsidR="002169F8">
        <w:rPr>
          <w:sz w:val="24"/>
          <w:szCs w:val="24"/>
        </w:rPr>
        <w:t xml:space="preserve">game and amateur competitors will have less of an opportunity to win money. </w:t>
      </w:r>
      <w:r>
        <w:rPr>
          <w:sz w:val="24"/>
          <w:szCs w:val="24"/>
        </w:rPr>
        <w:t xml:space="preserve"> We have already increased it to p</w:t>
      </w:r>
      <w:r w:rsidR="002169F8">
        <w:rPr>
          <w:sz w:val="24"/>
          <w:szCs w:val="24"/>
        </w:rPr>
        <w:t>ay to 8 places in future years which pleased the group. Other suggestions were to take some of the money and spread it out over the year to other events to allow for more opportunities. More discussion was held on this topic.</w:t>
      </w:r>
    </w:p>
    <w:p w14:paraId="5B8F0840" w14:textId="77777777" w:rsidR="002169F8" w:rsidRDefault="002169F8">
      <w:pPr>
        <w:rPr>
          <w:sz w:val="24"/>
          <w:szCs w:val="24"/>
        </w:rPr>
      </w:pPr>
      <w:r>
        <w:rPr>
          <w:sz w:val="24"/>
          <w:szCs w:val="24"/>
        </w:rPr>
        <w:t>There was brief discussion on paying in a deceased stallion. One suggestion was to pay a one- time fee of $1000. We discussed why this may not be economically feasible for the CBHI as a stallion may have offspring competing for 20+ years after his death.</w:t>
      </w:r>
    </w:p>
    <w:p w14:paraId="193C5558" w14:textId="77777777" w:rsidR="002169F8" w:rsidRDefault="002169F8">
      <w:pPr>
        <w:rPr>
          <w:sz w:val="24"/>
          <w:szCs w:val="24"/>
        </w:rPr>
      </w:pPr>
      <w:r>
        <w:rPr>
          <w:sz w:val="24"/>
          <w:szCs w:val="24"/>
        </w:rPr>
        <w:t>Overall everyone seems to be pleased with both the CBHI and the super stakes program.</w:t>
      </w:r>
    </w:p>
    <w:p w14:paraId="3AA2DF7F" w14:textId="77777777" w:rsidR="002169F8" w:rsidRPr="00B16D58" w:rsidRDefault="002169F8">
      <w:pPr>
        <w:rPr>
          <w:sz w:val="24"/>
          <w:szCs w:val="24"/>
        </w:rPr>
      </w:pPr>
      <w:r>
        <w:rPr>
          <w:sz w:val="24"/>
          <w:szCs w:val="24"/>
        </w:rPr>
        <w:t xml:space="preserve">Chad Muldoon moved that the meeting be adjourned at 11:14am. George </w:t>
      </w:r>
      <w:proofErr w:type="spellStart"/>
      <w:r>
        <w:rPr>
          <w:sz w:val="24"/>
          <w:szCs w:val="24"/>
        </w:rPr>
        <w:t>Chronik</w:t>
      </w:r>
      <w:proofErr w:type="spellEnd"/>
      <w:r>
        <w:rPr>
          <w:sz w:val="24"/>
          <w:szCs w:val="24"/>
        </w:rPr>
        <w:t xml:space="preserve"> seconded. Motion passed.</w:t>
      </w:r>
    </w:p>
    <w:p w14:paraId="1564CC67" w14:textId="77777777" w:rsidR="00F95358" w:rsidRPr="00D32D97" w:rsidRDefault="00F95358">
      <w:pPr>
        <w:rPr>
          <w:sz w:val="24"/>
          <w:szCs w:val="24"/>
        </w:rPr>
      </w:pPr>
    </w:p>
    <w:p w14:paraId="570246E9" w14:textId="77777777" w:rsidR="00DE5444" w:rsidRPr="00DE5444" w:rsidRDefault="00DE5444">
      <w:pPr>
        <w:rPr>
          <w:sz w:val="24"/>
          <w:szCs w:val="24"/>
        </w:rPr>
      </w:pPr>
    </w:p>
    <w:p w14:paraId="0D673B07" w14:textId="77777777" w:rsidR="00DE5444" w:rsidRDefault="00DE5444">
      <w:pPr>
        <w:rPr>
          <w:b/>
          <w:sz w:val="24"/>
          <w:szCs w:val="24"/>
        </w:rPr>
      </w:pPr>
    </w:p>
    <w:p w14:paraId="4C5041FA" w14:textId="77777777" w:rsidR="00DE5444" w:rsidRPr="00DE5444" w:rsidRDefault="00DE5444">
      <w:pPr>
        <w:rPr>
          <w:b/>
          <w:sz w:val="24"/>
          <w:szCs w:val="24"/>
        </w:rPr>
      </w:pPr>
    </w:p>
    <w:sectPr w:rsidR="00DE5444" w:rsidRPr="00DE54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44"/>
    <w:rsid w:val="00011D35"/>
    <w:rsid w:val="002169F8"/>
    <w:rsid w:val="0063795A"/>
    <w:rsid w:val="006A7391"/>
    <w:rsid w:val="00A8538B"/>
    <w:rsid w:val="00B16D58"/>
    <w:rsid w:val="00D32D97"/>
    <w:rsid w:val="00D85833"/>
    <w:rsid w:val="00DE5444"/>
    <w:rsid w:val="00F953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A40F"/>
  <w15:chartTrackingRefBased/>
  <w15:docId w15:val="{376A552D-CFD3-4EB5-BF38-CF4E368D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Lorene Stone</dc:creator>
  <cp:keywords/>
  <dc:description/>
  <cp:lastModifiedBy>Lorene Stone</cp:lastModifiedBy>
  <cp:revision>2</cp:revision>
  <dcterms:created xsi:type="dcterms:W3CDTF">2017-02-14T04:59:00Z</dcterms:created>
  <dcterms:modified xsi:type="dcterms:W3CDTF">2017-02-14T04:59:00Z</dcterms:modified>
</cp:coreProperties>
</file>