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7DD" w:rsidRDefault="005E2CB7">
      <w:pPr>
        <w:rPr>
          <w:b/>
          <w:sz w:val="28"/>
          <w:szCs w:val="28"/>
        </w:rPr>
      </w:pPr>
      <w:r>
        <w:rPr>
          <w:b/>
          <w:sz w:val="28"/>
          <w:szCs w:val="28"/>
        </w:rPr>
        <w:t xml:space="preserve">                                CANADIAN BARREL HORSE INCENTIVE</w:t>
      </w:r>
    </w:p>
    <w:p w:rsidR="005E2CB7" w:rsidRDefault="005E2CB7">
      <w:pPr>
        <w:rPr>
          <w:b/>
          <w:sz w:val="24"/>
          <w:szCs w:val="24"/>
        </w:rPr>
      </w:pPr>
      <w:r>
        <w:rPr>
          <w:b/>
          <w:sz w:val="24"/>
          <w:szCs w:val="24"/>
        </w:rPr>
        <w:t xml:space="preserve">                               Annual General Meeting January 21, 2024 Nisku, AB</w:t>
      </w:r>
    </w:p>
    <w:p w:rsidR="005E2CB7" w:rsidRDefault="005E2CB7">
      <w:r>
        <w:rPr>
          <w:b/>
        </w:rPr>
        <w:t xml:space="preserve">Call </w:t>
      </w:r>
      <w:proofErr w:type="gramStart"/>
      <w:r>
        <w:rPr>
          <w:b/>
        </w:rPr>
        <w:t>To</w:t>
      </w:r>
      <w:proofErr w:type="gramEnd"/>
      <w:r>
        <w:rPr>
          <w:b/>
        </w:rPr>
        <w:t xml:space="preserve"> Order </w:t>
      </w:r>
      <w:r w:rsidRPr="005E2CB7">
        <w:t>at 10:37 am by the president.</w:t>
      </w:r>
    </w:p>
    <w:p w:rsidR="005E2CB7" w:rsidRDefault="005E2CB7">
      <w:r>
        <w:rPr>
          <w:b/>
        </w:rPr>
        <w:t xml:space="preserve">Attendance: </w:t>
      </w:r>
      <w:r w:rsidR="00B37E4F">
        <w:t xml:space="preserve">Corleen </w:t>
      </w:r>
      <w:proofErr w:type="spellStart"/>
      <w:r w:rsidR="00B37E4F">
        <w:t>LeClercq</w:t>
      </w:r>
      <w:proofErr w:type="spellEnd"/>
      <w:r w:rsidR="00B37E4F">
        <w:t xml:space="preserve">, Janet </w:t>
      </w:r>
      <w:proofErr w:type="spellStart"/>
      <w:r w:rsidR="00B37E4F">
        <w:t>Patriquin</w:t>
      </w:r>
      <w:proofErr w:type="spellEnd"/>
      <w:r w:rsidR="00B37E4F">
        <w:t xml:space="preserve">, Rhonda Allen, Jonathan Leader, Lisa Christianson, Ralph Danard, Julie </w:t>
      </w:r>
      <w:proofErr w:type="spellStart"/>
      <w:r w:rsidR="00773284">
        <w:t>Fissette</w:t>
      </w:r>
      <w:r w:rsidR="00B37E4F">
        <w:t>Tomchek</w:t>
      </w:r>
      <w:proofErr w:type="spellEnd"/>
      <w:r w:rsidR="00B37E4F">
        <w:t xml:space="preserve">, Laurie Bresee, Pam </w:t>
      </w:r>
      <w:proofErr w:type="spellStart"/>
      <w:r w:rsidR="00B37E4F">
        <w:t>Hebner</w:t>
      </w:r>
      <w:proofErr w:type="spellEnd"/>
      <w:r w:rsidR="00B37E4F">
        <w:t xml:space="preserve">, Sheila </w:t>
      </w:r>
      <w:proofErr w:type="spellStart"/>
      <w:r w:rsidR="00B37E4F">
        <w:t>Chamulke</w:t>
      </w:r>
      <w:proofErr w:type="spellEnd"/>
      <w:r w:rsidR="00B37E4F">
        <w:t xml:space="preserve">, </w:t>
      </w:r>
      <w:proofErr w:type="spellStart"/>
      <w:r w:rsidR="00B37E4F">
        <w:t>Joleen</w:t>
      </w:r>
      <w:proofErr w:type="spellEnd"/>
      <w:r w:rsidR="00B37E4F">
        <w:t xml:space="preserve"> Hoffman</w:t>
      </w:r>
      <w:r w:rsidR="00773284">
        <w:t>, program coordinator Kelly Danard</w:t>
      </w:r>
      <w:r w:rsidR="00B37E4F">
        <w:t xml:space="preserve"> and guest Darby Danard.</w:t>
      </w:r>
    </w:p>
    <w:p w:rsidR="00B37E4F" w:rsidRDefault="00B37E4F">
      <w:r>
        <w:t xml:space="preserve">On zoom we had Charmaine Grad, Marla Grad, Christine </w:t>
      </w:r>
      <w:proofErr w:type="spellStart"/>
      <w:r>
        <w:t>Drisner</w:t>
      </w:r>
      <w:proofErr w:type="spellEnd"/>
      <w:r>
        <w:t xml:space="preserve"> and Annette Moore.</w:t>
      </w:r>
    </w:p>
    <w:p w:rsidR="00B37E4F" w:rsidRDefault="00B37E4F">
      <w:r>
        <w:t xml:space="preserve">Laurie Bresee read her President’s Message highlighting another successful year. </w:t>
      </w:r>
      <w:r w:rsidR="00937178">
        <w:t xml:space="preserve">The super stakes stallion auction was the highest yet generating a purse for 2027 of $197,000. </w:t>
      </w:r>
      <w:r>
        <w:t xml:space="preserve">We had terrific </w:t>
      </w:r>
      <w:r w:rsidR="00937178">
        <w:t>entri</w:t>
      </w:r>
      <w:r>
        <w:t>es at our event in October</w:t>
      </w:r>
      <w:r w:rsidR="00937178">
        <w:t xml:space="preserve">. We also we accepted into the AGLC Casino program and will get our first casino date in the third quarter of 2024. </w:t>
      </w:r>
    </w:p>
    <w:p w:rsidR="00937178" w:rsidRDefault="00937178">
      <w:r>
        <w:rPr>
          <w:b/>
        </w:rPr>
        <w:t xml:space="preserve">Agenda Approval: </w:t>
      </w:r>
      <w:r>
        <w:t xml:space="preserve">we need to add online forms to the agenda. Rhonda Allen made a motion to approve the agenda. </w:t>
      </w:r>
      <w:proofErr w:type="gramStart"/>
      <w:r>
        <w:t>Ralph Danard second.</w:t>
      </w:r>
      <w:proofErr w:type="gramEnd"/>
      <w:r>
        <w:t xml:space="preserve"> All voted in favor, 0 opposed. Motion passed.</w:t>
      </w:r>
    </w:p>
    <w:p w:rsidR="00937178" w:rsidRDefault="00937178">
      <w:r>
        <w:rPr>
          <w:b/>
        </w:rPr>
        <w:t xml:space="preserve">Approval of 2023 AGM Minutes: </w:t>
      </w:r>
      <w:r>
        <w:t xml:space="preserve">Sheila </w:t>
      </w:r>
      <w:proofErr w:type="spellStart"/>
      <w:r>
        <w:t>Chamulke</w:t>
      </w:r>
      <w:proofErr w:type="spellEnd"/>
      <w:r>
        <w:t xml:space="preserve"> made a motion to approve the minutes from the January 22, 2023 AGM. Pam </w:t>
      </w:r>
      <w:proofErr w:type="spellStart"/>
      <w:r>
        <w:t>Hebner</w:t>
      </w:r>
      <w:proofErr w:type="spellEnd"/>
      <w:r>
        <w:t xml:space="preserve"> </w:t>
      </w:r>
      <w:proofErr w:type="gramStart"/>
      <w:r>
        <w:t>second</w:t>
      </w:r>
      <w:proofErr w:type="gramEnd"/>
      <w:r>
        <w:t xml:space="preserve"> the motion. All voted in favor. 0 opposed. Motion passed.</w:t>
      </w:r>
    </w:p>
    <w:p w:rsidR="00773284" w:rsidRDefault="00773284">
      <w:r>
        <w:t>The Treasurer’s Report and Audit Report will be moved to the end of the meeting.</w:t>
      </w:r>
    </w:p>
    <w:p w:rsidR="00773284" w:rsidRDefault="00773284">
      <w:r>
        <w:rPr>
          <w:b/>
        </w:rPr>
        <w:t xml:space="preserve">Directors: </w:t>
      </w:r>
      <w:r>
        <w:t xml:space="preserve">We would </w:t>
      </w:r>
      <w:r w:rsidR="00945C14">
        <w:t xml:space="preserve">like to thank Simmone Fowler for her years as director on the CBHI board. She has </w:t>
      </w:r>
      <w:r>
        <w:t xml:space="preserve">chosen to step down </w:t>
      </w:r>
      <w:proofErr w:type="gramStart"/>
      <w:r>
        <w:t>therefore,</w:t>
      </w:r>
      <w:proofErr w:type="gramEnd"/>
      <w:r>
        <w:t xml:space="preserve"> we’d like to welcome Jonathan Leader and Lisa Christianson as new directors for 2024. On the 2024 board we also have Sheila </w:t>
      </w:r>
      <w:proofErr w:type="spellStart"/>
      <w:r>
        <w:t>Chamulke</w:t>
      </w:r>
      <w:proofErr w:type="spellEnd"/>
      <w:r>
        <w:t xml:space="preserve">, Corleen </w:t>
      </w:r>
      <w:proofErr w:type="spellStart"/>
      <w:r>
        <w:t>LeClercq</w:t>
      </w:r>
      <w:proofErr w:type="spellEnd"/>
      <w:r>
        <w:t xml:space="preserve">, Janet </w:t>
      </w:r>
      <w:proofErr w:type="spellStart"/>
      <w:r>
        <w:t>Patriquin</w:t>
      </w:r>
      <w:proofErr w:type="spellEnd"/>
      <w:r>
        <w:t xml:space="preserve">, Rhonda Allen, </w:t>
      </w:r>
      <w:proofErr w:type="spellStart"/>
      <w:r>
        <w:t>Joleen</w:t>
      </w:r>
      <w:proofErr w:type="spellEnd"/>
      <w:r>
        <w:t xml:space="preserve"> Hoffman, Julie </w:t>
      </w:r>
      <w:proofErr w:type="spellStart"/>
      <w:r>
        <w:t>FissetteTomchek</w:t>
      </w:r>
      <w:proofErr w:type="spellEnd"/>
      <w:r>
        <w:t>, Laurie Bresee, Lorene Stone and Ralph Danard.</w:t>
      </w:r>
    </w:p>
    <w:p w:rsidR="00852066" w:rsidRDefault="00852066">
      <w:pPr>
        <w:rPr>
          <w:b/>
        </w:rPr>
      </w:pPr>
      <w:r>
        <w:rPr>
          <w:b/>
        </w:rPr>
        <w:t>NEW BUSINESS</w:t>
      </w:r>
    </w:p>
    <w:p w:rsidR="00852066" w:rsidRDefault="00852066">
      <w:r>
        <w:rPr>
          <w:b/>
        </w:rPr>
        <w:t xml:space="preserve">CBHI Event Format: </w:t>
      </w:r>
      <w:r>
        <w:t>some of the suggestions to improve the format for payout at CBHI events include:</w:t>
      </w:r>
    </w:p>
    <w:p w:rsidR="00852066" w:rsidRDefault="00852066" w:rsidP="00852066">
      <w:pPr>
        <w:pStyle w:val="ListParagraph"/>
        <w:numPr>
          <w:ilvl w:val="0"/>
          <w:numId w:val="1"/>
        </w:numPr>
      </w:pPr>
      <w:r>
        <w:t>Have a true side pot where the payout is determined amongst only CBHI horses vs only paid if a CBHI horse places in a “D” at the event.</w:t>
      </w:r>
    </w:p>
    <w:p w:rsidR="00852066" w:rsidRDefault="00852066" w:rsidP="00852066">
      <w:pPr>
        <w:pStyle w:val="ListParagraph"/>
        <w:numPr>
          <w:ilvl w:val="0"/>
          <w:numId w:val="1"/>
        </w:numPr>
      </w:pPr>
      <w:r>
        <w:t>If there is a “D” where there is no payout then that money is to be split evenly amongst the remaining “D’s” vs be retained by the CBHI.</w:t>
      </w:r>
    </w:p>
    <w:p w:rsidR="00852066" w:rsidRDefault="00852066" w:rsidP="00852066">
      <w:r>
        <w:rPr>
          <w:b/>
        </w:rPr>
        <w:t xml:space="preserve">Provincial Breakdown: </w:t>
      </w:r>
      <w:r w:rsidR="004A2DF0">
        <w:t>The CBHI event payout for 2024 is as follows:</w:t>
      </w:r>
    </w:p>
    <w:p w:rsidR="004A2DF0" w:rsidRDefault="004A2DF0" w:rsidP="00852066">
      <w:r>
        <w:t>British Columbia - $6316.50, Alberta - $34,581, Saskatchewan - $12,936, Manitoba - $6316.50</w:t>
      </w:r>
    </w:p>
    <w:p w:rsidR="004A2DF0" w:rsidRDefault="002B19B3" w:rsidP="00852066">
      <w:r>
        <w:rPr>
          <w:b/>
        </w:rPr>
        <w:t>Super Stakes - 125 Cap</w:t>
      </w:r>
      <w:r w:rsidR="004A2DF0">
        <w:rPr>
          <w:b/>
        </w:rPr>
        <w:t xml:space="preserve">: </w:t>
      </w:r>
      <w:r w:rsidR="004A2DF0">
        <w:t>our current rule is the super stakes auction is capped at 125 stallion and we take one stallion off the wait list every year.</w:t>
      </w:r>
      <w:r w:rsidR="00A03E05">
        <w:t xml:space="preserve"> </w:t>
      </w:r>
      <w:r w:rsidR="004A2DF0">
        <w:t>We have been asked if we could come up with i</w:t>
      </w:r>
      <w:r w:rsidR="00A03E05">
        <w:t xml:space="preserve">deas to help move the wait list quicker. </w:t>
      </w:r>
    </w:p>
    <w:p w:rsidR="00A03E05" w:rsidRDefault="00A03E05" w:rsidP="00852066">
      <w:r>
        <w:rPr>
          <w:b/>
        </w:rPr>
        <w:t xml:space="preserve">Breakaway: </w:t>
      </w:r>
      <w:r>
        <w:t xml:space="preserve">we held our first </w:t>
      </w:r>
      <w:r w:rsidR="002B19B3">
        <w:t xml:space="preserve">successful </w:t>
      </w:r>
      <w:r>
        <w:t>break</w:t>
      </w:r>
      <w:r w:rsidR="00F87477">
        <w:t>a</w:t>
      </w:r>
      <w:r>
        <w:t>way event in 2023.</w:t>
      </w:r>
      <w:r w:rsidR="002B19B3">
        <w:t xml:space="preserve"> Discussion will be held at directors meeting as to if we continue in 2024.</w:t>
      </w:r>
    </w:p>
    <w:p w:rsidR="00A03E05" w:rsidRDefault="00A03E05" w:rsidP="00852066">
      <w:r>
        <w:rPr>
          <w:b/>
        </w:rPr>
        <w:t xml:space="preserve">Survey Results: </w:t>
      </w:r>
      <w:r>
        <w:t>from the survey results emailed to every stallion owner we got 26 responses. From the surveys handed out at Ponoka to all contestants we received 25 responses.</w:t>
      </w:r>
    </w:p>
    <w:p w:rsidR="002B19B3" w:rsidRDefault="002B19B3" w:rsidP="00852066">
      <w:r>
        <w:rPr>
          <w:b/>
        </w:rPr>
        <w:lastRenderedPageBreak/>
        <w:t xml:space="preserve">Volunteers and Fee: </w:t>
      </w:r>
      <w:r>
        <w:t>currently we have a $25 volunteer fee per stallion for owners who choose not to volunteer. This is to help cover the cost of paying people to help at Ponoka due to the lack of volunteers. It has been mentioned that we may need to increase that fee to $100 per stallion. Further discussion will be held at the directors meeting.</w:t>
      </w:r>
    </w:p>
    <w:p w:rsidR="00740B6C" w:rsidRDefault="00740B6C" w:rsidP="00852066">
      <w:proofErr w:type="gramStart"/>
      <w:r>
        <w:rPr>
          <w:b/>
        </w:rPr>
        <w:t>Zoom</w:t>
      </w:r>
      <w:proofErr w:type="gramEnd"/>
      <w:r>
        <w:rPr>
          <w:b/>
        </w:rPr>
        <w:t xml:space="preserve"> Meetings: </w:t>
      </w:r>
      <w:r>
        <w:t>this is the first zoom meeting we’ve held. We are trying it out to see if there is a demand from stallion owner’s for it when they cannot attend in person. Unfortunately we only had 3 people utilize zoom for this meeting. We will decide if the benefits are worth the cost.</w:t>
      </w:r>
    </w:p>
    <w:p w:rsidR="00740B6C" w:rsidRDefault="00740B6C" w:rsidP="00852066">
      <w:r>
        <w:rPr>
          <w:b/>
        </w:rPr>
        <w:t xml:space="preserve">Online Forms: </w:t>
      </w:r>
      <w:r>
        <w:t xml:space="preserve">we are looking into getting all of our forms online so people can fill them out directly online to submit. </w:t>
      </w:r>
    </w:p>
    <w:p w:rsidR="00740B6C" w:rsidRPr="00740B6C" w:rsidRDefault="00740B6C" w:rsidP="00852066">
      <w:r>
        <w:t xml:space="preserve">Rhonda Allen made a motion to adjourn the meeting at 11:47 am. Pam </w:t>
      </w:r>
      <w:proofErr w:type="spellStart"/>
      <w:r>
        <w:t>Hebner</w:t>
      </w:r>
      <w:proofErr w:type="spellEnd"/>
      <w:r>
        <w:t xml:space="preserve"> second. Meeting adjourned.</w:t>
      </w:r>
      <w:bookmarkStart w:id="0" w:name="_GoBack"/>
      <w:bookmarkEnd w:id="0"/>
    </w:p>
    <w:p w:rsidR="002B19B3" w:rsidRDefault="002B19B3" w:rsidP="00852066"/>
    <w:p w:rsidR="00A03E05" w:rsidRPr="00A03E05" w:rsidRDefault="00A03E05" w:rsidP="00852066"/>
    <w:p w:rsidR="005E2CB7" w:rsidRPr="005E2CB7" w:rsidRDefault="005E2CB7">
      <w:pPr>
        <w:rPr>
          <w:b/>
        </w:rPr>
      </w:pPr>
    </w:p>
    <w:sectPr w:rsidR="005E2CB7" w:rsidRPr="005E2CB7" w:rsidSect="00F8747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2302F"/>
    <w:multiLevelType w:val="hybridMultilevel"/>
    <w:tmpl w:val="832EDB04"/>
    <w:lvl w:ilvl="0" w:tplc="F51A9F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drawingGridHorizontalSpacing w:val="110"/>
  <w:displayHorizontalDrawingGridEvery w:val="2"/>
  <w:characterSpacingControl w:val="doNotCompress"/>
  <w:compat/>
  <w:rsids>
    <w:rsidRoot w:val="005E2CB7"/>
    <w:rsid w:val="002B19B3"/>
    <w:rsid w:val="004A2DF0"/>
    <w:rsid w:val="005E2CB7"/>
    <w:rsid w:val="00740B6C"/>
    <w:rsid w:val="00773284"/>
    <w:rsid w:val="00852066"/>
    <w:rsid w:val="008C67DD"/>
    <w:rsid w:val="00937178"/>
    <w:rsid w:val="00945C14"/>
    <w:rsid w:val="009807B7"/>
    <w:rsid w:val="00A03E05"/>
    <w:rsid w:val="00B37E4F"/>
    <w:rsid w:val="00C3010C"/>
    <w:rsid w:val="00F87477"/>
    <w:rsid w:val="00FC26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6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0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06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dc:creator>
  <cp:lastModifiedBy>Windows User</cp:lastModifiedBy>
  <cp:revision>2</cp:revision>
  <dcterms:created xsi:type="dcterms:W3CDTF">2024-02-09T16:47:00Z</dcterms:created>
  <dcterms:modified xsi:type="dcterms:W3CDTF">2024-02-09T16:47:00Z</dcterms:modified>
</cp:coreProperties>
</file>