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F5" w:rsidRDefault="00C16BF5">
      <w:pPr>
        <w:pStyle w:val="Body"/>
        <w:jc w:val="center"/>
        <w:rPr>
          <w:sz w:val="48"/>
          <w:szCs w:val="48"/>
        </w:rPr>
      </w:pPr>
      <w:r>
        <w:rPr>
          <w:noProof/>
          <w:sz w:val="48"/>
          <w:szCs w:val="48"/>
        </w:rPr>
        <w:drawing>
          <wp:inline distT="0" distB="0" distL="0" distR="0">
            <wp:extent cx="2172970" cy="899755"/>
            <wp:effectExtent l="19050" t="0" r="0" b="0"/>
            <wp:docPr id="1" name="Picture 0" descr="CBH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HI logo.jpg"/>
                    <pic:cNvPicPr/>
                  </pic:nvPicPr>
                  <pic:blipFill>
                    <a:blip r:embed="rId6" cstate="print"/>
                    <a:stretch>
                      <a:fillRect/>
                    </a:stretch>
                  </pic:blipFill>
                  <pic:spPr>
                    <a:xfrm>
                      <a:off x="0" y="0"/>
                      <a:ext cx="2172922" cy="899735"/>
                    </a:xfrm>
                    <a:prstGeom prst="rect">
                      <a:avLst/>
                    </a:prstGeom>
                  </pic:spPr>
                </pic:pic>
              </a:graphicData>
            </a:graphic>
          </wp:inline>
        </w:drawing>
      </w:r>
    </w:p>
    <w:p w:rsidR="00E80C54" w:rsidRDefault="00F16360">
      <w:pPr>
        <w:pStyle w:val="Body"/>
        <w:jc w:val="center"/>
        <w:rPr>
          <w:sz w:val="48"/>
          <w:szCs w:val="48"/>
        </w:rPr>
      </w:pPr>
      <w:r>
        <w:rPr>
          <w:sz w:val="48"/>
          <w:szCs w:val="48"/>
        </w:rPr>
        <w:t>Canadian Barrel Horse Incentive</w:t>
      </w:r>
    </w:p>
    <w:p w:rsidR="00E80C54" w:rsidRDefault="00F16360">
      <w:pPr>
        <w:pStyle w:val="Body"/>
        <w:jc w:val="center"/>
        <w:rPr>
          <w:sz w:val="48"/>
          <w:szCs w:val="48"/>
        </w:rPr>
      </w:pPr>
      <w:r>
        <w:rPr>
          <w:sz w:val="48"/>
          <w:szCs w:val="48"/>
        </w:rPr>
        <w:t>STALLION LETTER OF INTENT</w:t>
      </w:r>
    </w:p>
    <w:p w:rsidR="00E80C54" w:rsidRDefault="00940634">
      <w:pPr>
        <w:pStyle w:val="Body"/>
        <w:jc w:val="center"/>
      </w:pPr>
      <w:r>
        <w:t>Date:____________________________</w:t>
      </w:r>
    </w:p>
    <w:p w:rsidR="00E80C54" w:rsidRDefault="00E80C54">
      <w:pPr>
        <w:pStyle w:val="Body"/>
        <w:jc w:val="center"/>
      </w:pPr>
    </w:p>
    <w:p w:rsidR="00E80C54" w:rsidRDefault="00E80C54">
      <w:pPr>
        <w:pStyle w:val="Body"/>
        <w:jc w:val="center"/>
      </w:pPr>
    </w:p>
    <w:p w:rsidR="00E80C54" w:rsidRDefault="00E80C54">
      <w:pPr>
        <w:pStyle w:val="Body"/>
        <w:jc w:val="center"/>
      </w:pPr>
    </w:p>
    <w:p w:rsidR="00E80C54" w:rsidRDefault="00F16360">
      <w:pPr>
        <w:pStyle w:val="Body"/>
        <w:jc w:val="both"/>
        <w:rPr>
          <w:sz w:val="34"/>
          <w:szCs w:val="34"/>
        </w:rPr>
      </w:pPr>
      <w:r>
        <w:rPr>
          <w:sz w:val="34"/>
          <w:szCs w:val="34"/>
        </w:rPr>
        <w:t xml:space="preserve">I, ______________________________ registered owner of _____________________stallion, am </w:t>
      </w:r>
      <w:r w:rsidR="00C16BF5">
        <w:rPr>
          <w:sz w:val="34"/>
          <w:szCs w:val="34"/>
        </w:rPr>
        <w:t>transferring</w:t>
      </w:r>
      <w:r>
        <w:rPr>
          <w:sz w:val="34"/>
          <w:szCs w:val="34"/>
        </w:rPr>
        <w:t xml:space="preserve"> the above stallions’ Super Stakes spot with the sale of said Stallion to the new owner(s) _______________________.</w:t>
      </w:r>
    </w:p>
    <w:p w:rsidR="00E80C54" w:rsidRDefault="00E80C54">
      <w:pPr>
        <w:pStyle w:val="Body"/>
        <w:jc w:val="both"/>
        <w:rPr>
          <w:sz w:val="34"/>
          <w:szCs w:val="34"/>
        </w:rPr>
      </w:pPr>
    </w:p>
    <w:p w:rsidR="00E80C54" w:rsidRDefault="00F16360">
      <w:pPr>
        <w:pStyle w:val="Body"/>
        <w:jc w:val="both"/>
        <w:rPr>
          <w:sz w:val="34"/>
          <w:szCs w:val="34"/>
        </w:rPr>
      </w:pPr>
      <w:r>
        <w:rPr>
          <w:sz w:val="34"/>
          <w:szCs w:val="34"/>
        </w:rPr>
        <w:t xml:space="preserve">A copy of proof of sale and transfer of above stallion must be submitted to the CBHI office in order for the above named stallion to keep his spot either in the Super Stakes Stallion Program </w:t>
      </w:r>
      <w:r w:rsidR="00C16BF5">
        <w:rPr>
          <w:sz w:val="34"/>
          <w:szCs w:val="34"/>
        </w:rPr>
        <w:t>or on</w:t>
      </w:r>
      <w:r>
        <w:rPr>
          <w:sz w:val="34"/>
          <w:szCs w:val="34"/>
        </w:rPr>
        <w:t xml:space="preserve"> the Super Stakes Waiting List.</w:t>
      </w:r>
    </w:p>
    <w:p w:rsidR="00C16BF5" w:rsidRDefault="00C16BF5">
      <w:pPr>
        <w:pStyle w:val="Body"/>
        <w:jc w:val="both"/>
        <w:rPr>
          <w:sz w:val="34"/>
          <w:szCs w:val="34"/>
        </w:rPr>
      </w:pPr>
    </w:p>
    <w:p w:rsidR="00C16BF5" w:rsidRDefault="00C16BF5">
      <w:pPr>
        <w:pStyle w:val="Body"/>
        <w:jc w:val="both"/>
        <w:rPr>
          <w:sz w:val="34"/>
          <w:szCs w:val="34"/>
        </w:rPr>
      </w:pPr>
    </w:p>
    <w:p w:rsidR="00C16BF5" w:rsidRDefault="00C16BF5">
      <w:pPr>
        <w:pStyle w:val="Body"/>
        <w:jc w:val="both"/>
        <w:rPr>
          <w:sz w:val="34"/>
          <w:szCs w:val="34"/>
        </w:rPr>
      </w:pPr>
      <w:r>
        <w:rPr>
          <w:sz w:val="34"/>
          <w:szCs w:val="34"/>
        </w:rPr>
        <w:t>Signature</w:t>
      </w:r>
      <w:proofErr w:type="gramStart"/>
      <w:r>
        <w:rPr>
          <w:sz w:val="34"/>
          <w:szCs w:val="34"/>
        </w:rPr>
        <w:t>:_</w:t>
      </w:r>
      <w:proofErr w:type="gramEnd"/>
      <w:r>
        <w:rPr>
          <w:sz w:val="34"/>
          <w:szCs w:val="34"/>
        </w:rPr>
        <w:t>______________________________________________</w:t>
      </w:r>
    </w:p>
    <w:p w:rsidR="00064301" w:rsidRDefault="00064301">
      <w:pPr>
        <w:pStyle w:val="Body"/>
        <w:jc w:val="both"/>
        <w:rPr>
          <w:sz w:val="34"/>
          <w:szCs w:val="34"/>
        </w:rPr>
      </w:pPr>
    </w:p>
    <w:p w:rsidR="00064301" w:rsidRDefault="00064301">
      <w:pPr>
        <w:pStyle w:val="Body"/>
        <w:jc w:val="both"/>
        <w:rPr>
          <w:sz w:val="34"/>
          <w:szCs w:val="34"/>
        </w:rPr>
      </w:pPr>
      <w:r>
        <w:rPr>
          <w:sz w:val="34"/>
          <w:szCs w:val="34"/>
        </w:rPr>
        <w:t>Check List:</w:t>
      </w:r>
    </w:p>
    <w:p w:rsidR="00064301" w:rsidRDefault="00064301">
      <w:pPr>
        <w:pStyle w:val="Body"/>
        <w:jc w:val="both"/>
        <w:rPr>
          <w:sz w:val="34"/>
          <w:szCs w:val="34"/>
        </w:rPr>
      </w:pPr>
      <w:r>
        <w:rPr>
          <w:sz w:val="34"/>
          <w:szCs w:val="34"/>
        </w:rPr>
        <w:t>1- This form</w:t>
      </w:r>
    </w:p>
    <w:p w:rsidR="00064301" w:rsidRDefault="00064301">
      <w:pPr>
        <w:pStyle w:val="Body"/>
        <w:jc w:val="both"/>
        <w:rPr>
          <w:sz w:val="34"/>
          <w:szCs w:val="34"/>
        </w:rPr>
      </w:pPr>
      <w:r>
        <w:rPr>
          <w:sz w:val="34"/>
          <w:szCs w:val="34"/>
        </w:rPr>
        <w:t xml:space="preserve">2- Transfer and bill of sale. The stallion that had the Super Stakes spot MUST be transferred. Please provide the papers in the new </w:t>
      </w:r>
      <w:proofErr w:type="gramStart"/>
      <w:r>
        <w:rPr>
          <w:sz w:val="34"/>
          <w:szCs w:val="34"/>
        </w:rPr>
        <w:t>owners</w:t>
      </w:r>
      <w:proofErr w:type="gramEnd"/>
      <w:r>
        <w:rPr>
          <w:sz w:val="34"/>
          <w:szCs w:val="34"/>
        </w:rPr>
        <w:t xml:space="preserve"> name. (Can come later, but </w:t>
      </w:r>
      <w:proofErr w:type="spellStart"/>
      <w:r>
        <w:rPr>
          <w:sz w:val="34"/>
          <w:szCs w:val="34"/>
        </w:rPr>
        <w:t>can not</w:t>
      </w:r>
      <w:proofErr w:type="spellEnd"/>
      <w:r>
        <w:rPr>
          <w:sz w:val="34"/>
          <w:szCs w:val="34"/>
        </w:rPr>
        <w:t xml:space="preserve"> be listed until this is provided.)</w:t>
      </w:r>
    </w:p>
    <w:p w:rsidR="00064301" w:rsidRDefault="00064301">
      <w:pPr>
        <w:pStyle w:val="Body"/>
        <w:jc w:val="both"/>
        <w:rPr>
          <w:sz w:val="34"/>
          <w:szCs w:val="34"/>
        </w:rPr>
      </w:pPr>
      <w:r>
        <w:rPr>
          <w:sz w:val="34"/>
          <w:szCs w:val="34"/>
        </w:rPr>
        <w:t xml:space="preserve">3- If the stallion is being transferred to another stallion, there is a $750 admin fee to be paid to </w:t>
      </w:r>
      <w:hyperlink r:id="rId7" w:history="1">
        <w:r w:rsidRPr="00FD0D80">
          <w:rPr>
            <w:rStyle w:val="Hyperlink"/>
            <w:sz w:val="34"/>
            <w:szCs w:val="34"/>
          </w:rPr>
          <w:t>info@canadianbarrelincentive.com</w:t>
        </w:r>
      </w:hyperlink>
    </w:p>
    <w:p w:rsidR="00064301" w:rsidRDefault="00064301">
      <w:pPr>
        <w:pStyle w:val="Body"/>
        <w:jc w:val="both"/>
      </w:pPr>
      <w:r>
        <w:rPr>
          <w:sz w:val="34"/>
          <w:szCs w:val="34"/>
        </w:rPr>
        <w:t xml:space="preserve">4-If this is being sold to a new stallion, you will have to complete the CBHI stallion nomination form as well as those </w:t>
      </w:r>
      <w:proofErr w:type="gramStart"/>
      <w:r>
        <w:rPr>
          <w:sz w:val="34"/>
          <w:szCs w:val="34"/>
        </w:rPr>
        <w:t>fee’s</w:t>
      </w:r>
      <w:proofErr w:type="gramEnd"/>
      <w:r>
        <w:rPr>
          <w:sz w:val="34"/>
          <w:szCs w:val="34"/>
        </w:rPr>
        <w:t xml:space="preserve"> by Dec 1.</w:t>
      </w:r>
    </w:p>
    <w:sectPr w:rsidR="00064301" w:rsidSect="00C16BF5">
      <w:headerReference w:type="default" r:id="rId8"/>
      <w:footerReference w:type="default" r:id="rId9"/>
      <w:pgSz w:w="12240" w:h="15840"/>
      <w:pgMar w:top="720" w:right="720" w:bottom="720" w:left="720" w:header="720" w:footer="8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64A" w:rsidRDefault="001D364A" w:rsidP="00E80C54">
      <w:r>
        <w:separator/>
      </w:r>
    </w:p>
  </w:endnote>
  <w:endnote w:type="continuationSeparator" w:id="0">
    <w:p w:rsidR="001D364A" w:rsidRDefault="001D364A" w:rsidP="00E80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C54" w:rsidRDefault="00E80C5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64A" w:rsidRDefault="001D364A" w:rsidP="00E80C54">
      <w:r>
        <w:separator/>
      </w:r>
    </w:p>
  </w:footnote>
  <w:footnote w:type="continuationSeparator" w:id="0">
    <w:p w:rsidR="001D364A" w:rsidRDefault="001D364A" w:rsidP="00E80C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C54" w:rsidRDefault="00E80C5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E80C54"/>
    <w:rsid w:val="00064301"/>
    <w:rsid w:val="001D364A"/>
    <w:rsid w:val="002873AA"/>
    <w:rsid w:val="00701679"/>
    <w:rsid w:val="008A5891"/>
    <w:rsid w:val="00940634"/>
    <w:rsid w:val="009C10A8"/>
    <w:rsid w:val="00C16BF5"/>
    <w:rsid w:val="00E80C54"/>
    <w:rsid w:val="00F16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0C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0C54"/>
    <w:rPr>
      <w:u w:val="single"/>
    </w:rPr>
  </w:style>
  <w:style w:type="paragraph" w:customStyle="1" w:styleId="Body">
    <w:name w:val="Body"/>
    <w:rsid w:val="00E80C54"/>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C16BF5"/>
    <w:rPr>
      <w:rFonts w:ascii="Tahoma" w:hAnsi="Tahoma" w:cs="Tahoma"/>
      <w:sz w:val="16"/>
      <w:szCs w:val="16"/>
    </w:rPr>
  </w:style>
  <w:style w:type="character" w:customStyle="1" w:styleId="BalloonTextChar">
    <w:name w:val="Balloon Text Char"/>
    <w:basedOn w:val="DefaultParagraphFont"/>
    <w:link w:val="BalloonText"/>
    <w:uiPriority w:val="99"/>
    <w:semiHidden/>
    <w:rsid w:val="00C16B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canadianbarrelincentiv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Strei</dc:creator>
  <cp:lastModifiedBy>Windows User</cp:lastModifiedBy>
  <cp:revision>2</cp:revision>
  <cp:lastPrinted>2017-04-12T15:31:00Z</cp:lastPrinted>
  <dcterms:created xsi:type="dcterms:W3CDTF">2026-02-18T17:42:00Z</dcterms:created>
  <dcterms:modified xsi:type="dcterms:W3CDTF">2026-02-18T17:42:00Z</dcterms:modified>
</cp:coreProperties>
</file>